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BCB3" w14:textId="29BCA7B2" w:rsidR="00463E56" w:rsidRDefault="007441AC">
      <w:r>
        <w:rPr>
          <w:noProof/>
        </w:rPr>
        <mc:AlternateContent>
          <mc:Choice Requires="wps">
            <w:drawing>
              <wp:anchor distT="0" distB="0" distL="114300" distR="114300" simplePos="0" relativeHeight="251661312" behindDoc="0" locked="0" layoutInCell="1" allowOverlap="1" wp14:anchorId="089264EF" wp14:editId="3CA519C9">
                <wp:simplePos x="0" y="0"/>
                <wp:positionH relativeFrom="margin">
                  <wp:posOffset>62230</wp:posOffset>
                </wp:positionH>
                <wp:positionV relativeFrom="paragraph">
                  <wp:posOffset>-290195</wp:posOffset>
                </wp:positionV>
                <wp:extent cx="3886200" cy="1257300"/>
                <wp:effectExtent l="0" t="0" r="0" b="0"/>
                <wp:wrapNone/>
                <wp:docPr id="1380156827" name="Zone de texte 1"/>
                <wp:cNvGraphicFramePr/>
                <a:graphic xmlns:a="http://schemas.openxmlformats.org/drawingml/2006/main">
                  <a:graphicData uri="http://schemas.microsoft.com/office/word/2010/wordprocessingShape">
                    <wps:wsp>
                      <wps:cNvSpPr txBox="1"/>
                      <wps:spPr>
                        <a:xfrm>
                          <a:off x="0" y="0"/>
                          <a:ext cx="3886200" cy="1257300"/>
                        </a:xfrm>
                        <a:prstGeom prst="rect">
                          <a:avLst/>
                        </a:prstGeom>
                        <a:noFill/>
                        <a:ln>
                          <a:noFill/>
                        </a:ln>
                      </wps:spPr>
                      <wps:txbx>
                        <w:txbxContent>
                          <w:p w14:paraId="4DD8A139" w14:textId="6B477FD5"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2250AE">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Tir en c</w:t>
                            </w:r>
                            <w:r w:rsidR="00CE53D6">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ourse</w:t>
                            </w:r>
                          </w:p>
                          <w:p w14:paraId="462DA3C1" w14:textId="1FEAECE3" w:rsidR="00463E56" w:rsidRPr="002250AE" w:rsidRDefault="002D73E1" w:rsidP="007441AC">
                            <w:pPr>
                              <w:spacing w:after="0" w:line="240" w:lineRule="auto"/>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Echauffement match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264EF" id="_x0000_t202" coordsize="21600,21600" o:spt="202" path="m,l,21600r21600,l21600,xe">
                <v:stroke joinstyle="miter"/>
                <v:path gradientshapeok="t" o:connecttype="rect"/>
              </v:shapetype>
              <v:shape id="Zone de texte 1" o:spid="_x0000_s1026" type="#_x0000_t202" style="position:absolute;margin-left:4.9pt;margin-top:-22.85pt;width:306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" filled="f" stroked="f">
                <v:textbox>
                  <w:txbxContent>
                    <w:p w14:paraId="4DD8A139" w14:textId="6B477FD5" w:rsidR="006A7851" w:rsidRDefault="00463E56" w:rsidP="007441AC">
                      <w:pPr>
                        <w:spacing w:after="0" w:line="240" w:lineRule="auto"/>
                        <w:jc w:val="center"/>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B5A">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 : </w:t>
                      </w:r>
                      <w:r w:rsidR="00FC795B">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r w:rsidR="002250AE">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Tir en c</w:t>
                      </w:r>
                      <w:r w:rsidR="00CE53D6">
                        <w:rPr>
                          <w:b/>
                          <w:bCs/>
                          <w:color w:val="000000" w:themeColor="text1"/>
                          <w:sz w:val="56"/>
                          <w:szCs w:val="5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ourse</w:t>
                      </w:r>
                    </w:p>
                    <w:p w14:paraId="462DA3C1" w14:textId="1FEAECE3" w:rsidR="00463E56" w:rsidRPr="002250AE" w:rsidRDefault="002D73E1" w:rsidP="007441AC">
                      <w:pPr>
                        <w:spacing w:after="0" w:line="240" w:lineRule="auto"/>
                        <w:jc w:val="cente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Echauffement match</w:t>
                      </w:r>
                    </w:p>
                  </w:txbxContent>
                </v:textbox>
                <w10:wrap anchorx="margin"/>
              </v:shape>
            </w:pict>
          </mc:Fallback>
        </mc:AlternateContent>
      </w:r>
      <w:r w:rsidR="00760112">
        <w:rPr>
          <w:noProof/>
        </w:rPr>
        <mc:AlternateContent>
          <mc:Choice Requires="wps">
            <w:drawing>
              <wp:anchor distT="0" distB="0" distL="114300" distR="114300" simplePos="0" relativeHeight="251667456" behindDoc="0" locked="0" layoutInCell="1" allowOverlap="1" wp14:anchorId="733F1A4A" wp14:editId="03079D94">
                <wp:simplePos x="0" y="0"/>
                <wp:positionH relativeFrom="column">
                  <wp:posOffset>4389120</wp:posOffset>
                </wp:positionH>
                <wp:positionV relativeFrom="paragraph">
                  <wp:posOffset>-297815</wp:posOffset>
                </wp:positionV>
                <wp:extent cx="1828800" cy="1828800"/>
                <wp:effectExtent l="0" t="0" r="19050" b="17780"/>
                <wp:wrapNone/>
                <wp:docPr id="2019375973" name="Zone de texte 1"/>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16A60A8" w14:textId="22508FE3"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8F34A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250AE">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008F34A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3F1A4A" id="_x0000_s1027" type="#_x0000_t202" style="position:absolute;margin-left:345.6pt;margin-top:-23.4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" fillcolor="white [3201]" strokecolor="#ed7d31 [3205]" strokeweight="1pt">
                <v:textbox style="mso-fit-shape-to-text:t">
                  <w:txbxContent>
                    <w:p w14:paraId="116A60A8" w14:textId="22508FE3" w:rsidR="00760112" w:rsidRPr="00760112" w:rsidRDefault="00760112" w:rsidP="00760112">
                      <w:pPr>
                        <w:jc w:val="center"/>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112">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FSP </w:t>
                      </w:r>
                      <w:r w:rsidR="008F34A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250AE">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008F34AB">
                        <w:rPr>
                          <w:color w:val="FF0000"/>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v:shape>
            </w:pict>
          </mc:Fallback>
        </mc:AlternateContent>
      </w:r>
    </w:p>
    <w:p w14:paraId="3C58B403" w14:textId="0B0E45EB" w:rsidR="00463E56" w:rsidRDefault="00463E56"/>
    <w:p w14:paraId="1132BF04" w14:textId="56393A07" w:rsidR="00463E56" w:rsidRDefault="00463E56">
      <w:r>
        <w:tab/>
      </w:r>
      <w:r>
        <w:tab/>
      </w:r>
      <w:r>
        <w:tab/>
      </w:r>
      <w:r>
        <w:tab/>
      </w:r>
      <w:r>
        <w:tab/>
      </w:r>
      <w:r>
        <w:tab/>
      </w:r>
      <w:r>
        <w:tab/>
      </w:r>
      <w:r>
        <w:tab/>
      </w:r>
      <w:r>
        <w:tab/>
      </w:r>
    </w:p>
    <w:p w14:paraId="117EA136" w14:textId="0F6F4A5F" w:rsidR="000F5B90" w:rsidRDefault="002D73E1">
      <w:r w:rsidRPr="002D73E1">
        <w:drawing>
          <wp:anchor distT="0" distB="0" distL="114300" distR="114300" simplePos="0" relativeHeight="251668480" behindDoc="0" locked="0" layoutInCell="1" allowOverlap="1" wp14:anchorId="266112D9" wp14:editId="713E7871">
            <wp:simplePos x="0" y="0"/>
            <wp:positionH relativeFrom="margin">
              <wp:posOffset>253785</wp:posOffset>
            </wp:positionH>
            <wp:positionV relativeFrom="paragraph">
              <wp:posOffset>232410</wp:posOffset>
            </wp:positionV>
            <wp:extent cx="4949497" cy="4594860"/>
            <wp:effectExtent l="0" t="0" r="3810" b="0"/>
            <wp:wrapNone/>
            <wp:docPr id="8127285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728573" name=""/>
                    <pic:cNvPicPr/>
                  </pic:nvPicPr>
                  <pic:blipFill>
                    <a:blip r:embed="rId5">
                      <a:extLst>
                        <a:ext uri="{28A0092B-C50C-407E-A947-70E740481C1C}">
                          <a14:useLocalDpi xmlns:a14="http://schemas.microsoft.com/office/drawing/2010/main" val="0"/>
                        </a:ext>
                      </a:extLst>
                    </a:blip>
                    <a:stretch>
                      <a:fillRect/>
                    </a:stretch>
                  </pic:blipFill>
                  <pic:spPr>
                    <a:xfrm>
                      <a:off x="0" y="0"/>
                      <a:ext cx="4952683" cy="4597818"/>
                    </a:xfrm>
                    <a:prstGeom prst="rect">
                      <a:avLst/>
                    </a:prstGeom>
                  </pic:spPr>
                </pic:pic>
              </a:graphicData>
            </a:graphic>
            <wp14:sizeRelH relativeFrom="margin">
              <wp14:pctWidth>0</wp14:pctWidth>
            </wp14:sizeRelH>
            <wp14:sizeRelV relativeFrom="margin">
              <wp14:pctHeight>0</wp14:pctHeight>
            </wp14:sizeRelV>
          </wp:anchor>
        </w:drawing>
      </w:r>
      <w:r w:rsidR="00463E56">
        <w:tab/>
      </w:r>
      <w:r w:rsidR="00463E56">
        <w:tab/>
      </w:r>
      <w:r w:rsidR="00463E56">
        <w:tab/>
      </w:r>
      <w:r w:rsidR="00463E56">
        <w:tab/>
      </w:r>
      <w:r w:rsidR="00463E56">
        <w:tab/>
      </w:r>
      <w:r w:rsidR="00463E56">
        <w:tab/>
      </w:r>
      <w:r w:rsidR="00463E56">
        <w:tab/>
      </w:r>
      <w:r w:rsidR="00463E56">
        <w:tab/>
      </w:r>
      <w:r w:rsidR="00463E56">
        <w:tab/>
      </w:r>
      <w:r w:rsidR="00463E56">
        <w:tab/>
      </w:r>
    </w:p>
    <w:p w14:paraId="3DCF0FA2" w14:textId="0E3E848A" w:rsidR="00463E56" w:rsidRDefault="00463E56"/>
    <w:p w14:paraId="0E12E11E" w14:textId="7D314B37" w:rsidR="00463E56" w:rsidRDefault="00463E56"/>
    <w:p w14:paraId="5BB5B087" w14:textId="4B9976A0" w:rsidR="00463E56" w:rsidRDefault="00463E56"/>
    <w:p w14:paraId="52FEAC91" w14:textId="315CA142" w:rsidR="00463E56" w:rsidRDefault="00463E56"/>
    <w:p w14:paraId="1D48963B" w14:textId="0A1F0AB5" w:rsidR="00463E56" w:rsidRDefault="00463E56"/>
    <w:p w14:paraId="2282AC98" w14:textId="04A9C578" w:rsidR="00463E56" w:rsidRDefault="00463E56"/>
    <w:p w14:paraId="25B2632D" w14:textId="2AFD476E" w:rsidR="00463E56" w:rsidRDefault="00463E56"/>
    <w:p w14:paraId="001496B4" w14:textId="2866FABC" w:rsidR="00463E56" w:rsidRDefault="00332593">
      <w:r>
        <w:rPr>
          <w:noProof/>
        </w:rPr>
        <mc:AlternateContent>
          <mc:Choice Requires="wps">
            <w:drawing>
              <wp:anchor distT="45720" distB="45720" distL="114300" distR="114300" simplePos="0" relativeHeight="251665408" behindDoc="0" locked="0" layoutInCell="1" allowOverlap="1" wp14:anchorId="4950B858" wp14:editId="14C12406">
                <wp:simplePos x="0" y="0"/>
                <wp:positionH relativeFrom="margin">
                  <wp:posOffset>-259715</wp:posOffset>
                </wp:positionH>
                <wp:positionV relativeFrom="paragraph">
                  <wp:posOffset>2793365</wp:posOffset>
                </wp:positionV>
                <wp:extent cx="6286500" cy="2929890"/>
                <wp:effectExtent l="0" t="0" r="0" b="3810"/>
                <wp:wrapSquare wrapText="bothSides"/>
                <wp:docPr id="19856631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929890"/>
                        </a:xfrm>
                        <a:prstGeom prst="rect">
                          <a:avLst/>
                        </a:prstGeom>
                        <a:solidFill>
                          <a:srgbClr val="FFFFFF"/>
                        </a:solidFill>
                        <a:ln w="9525">
                          <a:noFill/>
                          <a:miter lim="800000"/>
                          <a:headEnd/>
                          <a:tailEnd/>
                        </a:ln>
                      </wps:spPr>
                      <wps:txbx>
                        <w:txbxContent>
                          <w:p w14:paraId="4EF87EC4" w14:textId="5CB03603" w:rsidR="0011775F" w:rsidRPr="002250AE" w:rsidRDefault="00CE53D6" w:rsidP="002250AE">
                            <w:pPr>
                              <w:jc w:val="center"/>
                              <w:rPr>
                                <w:b/>
                                <w:bCs/>
                                <w:sz w:val="24"/>
                                <w:szCs w:val="24"/>
                              </w:rPr>
                            </w:pPr>
                            <w:r>
                              <w:rPr>
                                <w:b/>
                                <w:bCs/>
                                <w:sz w:val="24"/>
                                <w:szCs w:val="24"/>
                              </w:rPr>
                              <w:t xml:space="preserve">Par groupe de </w:t>
                            </w:r>
                            <w:r w:rsidR="002D73E1">
                              <w:rPr>
                                <w:b/>
                                <w:bCs/>
                                <w:sz w:val="24"/>
                                <w:szCs w:val="24"/>
                              </w:rPr>
                              <w:t>5 ou 6</w:t>
                            </w:r>
                            <w:r>
                              <w:rPr>
                                <w:b/>
                                <w:bCs/>
                                <w:sz w:val="24"/>
                                <w:szCs w:val="24"/>
                              </w:rPr>
                              <w:t xml:space="preserve"> avec 2 ballons :</w:t>
                            </w:r>
                          </w:p>
                          <w:p w14:paraId="06339E05" w14:textId="3B2A3F26" w:rsidR="00CE53D6" w:rsidRDefault="002D73E1" w:rsidP="002250AE">
                            <w:pPr>
                              <w:rPr>
                                <w:sz w:val="24"/>
                                <w:szCs w:val="24"/>
                              </w:rPr>
                            </w:pPr>
                            <w:r>
                              <w:rPr>
                                <w:sz w:val="24"/>
                                <w:szCs w:val="24"/>
                              </w:rPr>
                              <w:t>Il y a 2 colonnes, chacune démarre à un plot vers le milieu du terrain.</w:t>
                            </w:r>
                          </w:p>
                          <w:p w14:paraId="54B45E53" w14:textId="47CDC65C" w:rsidR="002D73E1" w:rsidRDefault="002D73E1" w:rsidP="002250AE">
                            <w:pPr>
                              <w:rPr>
                                <w:sz w:val="24"/>
                                <w:szCs w:val="24"/>
                              </w:rPr>
                            </w:pPr>
                            <w:r>
                              <w:rPr>
                                <w:sz w:val="24"/>
                                <w:szCs w:val="24"/>
                              </w:rPr>
                              <w:t>1 colonne est pour les PB qui vont aller dribler jusqu’au panier et tirer, l’autre colonne est pour les NPB qui partent en même temps que les PB et vont récupérer le rebond des PB qu’il soit marqué ou non puis ils changent de côté pour changer de colonne. Les rebondeurs remontent en drible et font la passe au joueur en attente, les tireurs remontent dans la colonne des rebondeurs en courant.</w:t>
                            </w:r>
                          </w:p>
                          <w:p w14:paraId="7B8987E5" w14:textId="36AD9D3B" w:rsidR="00CE53D6" w:rsidRDefault="00CE53D6" w:rsidP="00CE53D6">
                            <w:pPr>
                              <w:pStyle w:val="Paragraphedeliste"/>
                              <w:numPr>
                                <w:ilvl w:val="0"/>
                                <w:numId w:val="7"/>
                              </w:numPr>
                              <w:rPr>
                                <w:sz w:val="24"/>
                                <w:szCs w:val="24"/>
                              </w:rPr>
                            </w:pPr>
                            <w:r>
                              <w:rPr>
                                <w:sz w:val="24"/>
                                <w:szCs w:val="24"/>
                              </w:rPr>
                              <w:t xml:space="preserve">FSP </w:t>
                            </w:r>
                            <w:r w:rsidR="008F34AB">
                              <w:rPr>
                                <w:sz w:val="24"/>
                                <w:szCs w:val="24"/>
                              </w:rPr>
                              <w:t>2</w:t>
                            </w:r>
                            <w:r>
                              <w:rPr>
                                <w:sz w:val="24"/>
                                <w:szCs w:val="24"/>
                              </w:rPr>
                              <w:t xml:space="preserve"> : </w:t>
                            </w:r>
                            <w:r w:rsidR="008F34AB">
                              <w:rPr>
                                <w:sz w:val="24"/>
                                <w:szCs w:val="24"/>
                              </w:rPr>
                              <w:t>Tir en course avec 2 pastilles pour matérialiser les 2 appuis ou une ligne en caoutchouc qui matérialise la fin du drible et la prise de la balle à 2 mains avant de faire son tir en course.</w:t>
                            </w:r>
                          </w:p>
                          <w:p w14:paraId="14F8AE8B" w14:textId="082AE274" w:rsidR="00116B3C" w:rsidRPr="00CE53D6" w:rsidRDefault="00116B3C" w:rsidP="00CE53D6">
                            <w:pPr>
                              <w:pStyle w:val="Paragraphedeliste"/>
                              <w:numPr>
                                <w:ilvl w:val="0"/>
                                <w:numId w:val="7"/>
                              </w:numPr>
                              <w:rPr>
                                <w:sz w:val="24"/>
                                <w:szCs w:val="24"/>
                              </w:rPr>
                            </w:pPr>
                            <w:r>
                              <w:rPr>
                                <w:sz w:val="24"/>
                                <w:szCs w:val="24"/>
                              </w:rPr>
                              <w:t xml:space="preserve">FSP </w:t>
                            </w:r>
                            <w:r w:rsidR="008F34AB">
                              <w:rPr>
                                <w:sz w:val="24"/>
                                <w:szCs w:val="24"/>
                              </w:rPr>
                              <w:t>3</w:t>
                            </w:r>
                            <w:r>
                              <w:rPr>
                                <w:sz w:val="24"/>
                                <w:szCs w:val="24"/>
                              </w:rPr>
                              <w:t xml:space="preserve"> : </w:t>
                            </w:r>
                            <w:r w:rsidR="008F34AB">
                              <w:rPr>
                                <w:sz w:val="24"/>
                                <w:szCs w:val="24"/>
                              </w:rPr>
                              <w:t xml:space="preserve">Les joueurs peuvent choisir entre un tir en course et un tir à </w:t>
                            </w:r>
                            <w:r w:rsidR="008F34AB">
                              <w:rPr>
                                <w:sz w:val="24"/>
                                <w:szCs w:val="24"/>
                              </w:rPr>
                              <w:t>mi-distance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0B858" id="Zone de texte 2" o:spid="_x0000_s1028" type="#_x0000_t202" style="position:absolute;margin-left:-20.45pt;margin-top:219.95pt;width:495pt;height:230.7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" stroked="f">
                <v:textbox>
                  <w:txbxContent>
                    <w:p w14:paraId="4EF87EC4" w14:textId="5CB03603" w:rsidR="0011775F" w:rsidRPr="002250AE" w:rsidRDefault="00CE53D6" w:rsidP="002250AE">
                      <w:pPr>
                        <w:jc w:val="center"/>
                        <w:rPr>
                          <w:b/>
                          <w:bCs/>
                          <w:sz w:val="24"/>
                          <w:szCs w:val="24"/>
                        </w:rPr>
                      </w:pPr>
                      <w:r>
                        <w:rPr>
                          <w:b/>
                          <w:bCs/>
                          <w:sz w:val="24"/>
                          <w:szCs w:val="24"/>
                        </w:rPr>
                        <w:t xml:space="preserve">Par groupe de </w:t>
                      </w:r>
                      <w:r w:rsidR="002D73E1">
                        <w:rPr>
                          <w:b/>
                          <w:bCs/>
                          <w:sz w:val="24"/>
                          <w:szCs w:val="24"/>
                        </w:rPr>
                        <w:t>5 ou 6</w:t>
                      </w:r>
                      <w:r>
                        <w:rPr>
                          <w:b/>
                          <w:bCs/>
                          <w:sz w:val="24"/>
                          <w:szCs w:val="24"/>
                        </w:rPr>
                        <w:t xml:space="preserve"> avec 2 ballons :</w:t>
                      </w:r>
                    </w:p>
                    <w:p w14:paraId="06339E05" w14:textId="3B2A3F26" w:rsidR="00CE53D6" w:rsidRDefault="002D73E1" w:rsidP="002250AE">
                      <w:pPr>
                        <w:rPr>
                          <w:sz w:val="24"/>
                          <w:szCs w:val="24"/>
                        </w:rPr>
                      </w:pPr>
                      <w:r>
                        <w:rPr>
                          <w:sz w:val="24"/>
                          <w:szCs w:val="24"/>
                        </w:rPr>
                        <w:t>Il y a 2 colonnes, chacune démarre à un plot vers le milieu du terrain.</w:t>
                      </w:r>
                    </w:p>
                    <w:p w14:paraId="54B45E53" w14:textId="47CDC65C" w:rsidR="002D73E1" w:rsidRDefault="002D73E1" w:rsidP="002250AE">
                      <w:pPr>
                        <w:rPr>
                          <w:sz w:val="24"/>
                          <w:szCs w:val="24"/>
                        </w:rPr>
                      </w:pPr>
                      <w:r>
                        <w:rPr>
                          <w:sz w:val="24"/>
                          <w:szCs w:val="24"/>
                        </w:rPr>
                        <w:t>1 colonne est pour les PB qui vont aller dribler jusqu’au panier et tirer, l’autre colonne est pour les NPB qui partent en même temps que les PB et vont récupérer le rebond des PB qu’il soit marqué ou non puis ils changent de côté pour changer de colonne. Les rebondeurs remontent en drible et font la passe au joueur en attente, les tireurs remontent dans la colonne des rebondeurs en courant.</w:t>
                      </w:r>
                    </w:p>
                    <w:p w14:paraId="7B8987E5" w14:textId="36AD9D3B" w:rsidR="00CE53D6" w:rsidRDefault="00CE53D6" w:rsidP="00CE53D6">
                      <w:pPr>
                        <w:pStyle w:val="Paragraphedeliste"/>
                        <w:numPr>
                          <w:ilvl w:val="0"/>
                          <w:numId w:val="7"/>
                        </w:numPr>
                        <w:rPr>
                          <w:sz w:val="24"/>
                          <w:szCs w:val="24"/>
                        </w:rPr>
                      </w:pPr>
                      <w:r>
                        <w:rPr>
                          <w:sz w:val="24"/>
                          <w:szCs w:val="24"/>
                        </w:rPr>
                        <w:t xml:space="preserve">FSP </w:t>
                      </w:r>
                      <w:r w:rsidR="008F34AB">
                        <w:rPr>
                          <w:sz w:val="24"/>
                          <w:szCs w:val="24"/>
                        </w:rPr>
                        <w:t>2</w:t>
                      </w:r>
                      <w:r>
                        <w:rPr>
                          <w:sz w:val="24"/>
                          <w:szCs w:val="24"/>
                        </w:rPr>
                        <w:t xml:space="preserve"> : </w:t>
                      </w:r>
                      <w:r w:rsidR="008F34AB">
                        <w:rPr>
                          <w:sz w:val="24"/>
                          <w:szCs w:val="24"/>
                        </w:rPr>
                        <w:t>Tir en course avec 2 pastilles pour matérialiser les 2 appuis ou une ligne en caoutchouc qui matérialise la fin du drible et la prise de la balle à 2 mains avant de faire son tir en course.</w:t>
                      </w:r>
                    </w:p>
                    <w:p w14:paraId="14F8AE8B" w14:textId="082AE274" w:rsidR="00116B3C" w:rsidRPr="00CE53D6" w:rsidRDefault="00116B3C" w:rsidP="00CE53D6">
                      <w:pPr>
                        <w:pStyle w:val="Paragraphedeliste"/>
                        <w:numPr>
                          <w:ilvl w:val="0"/>
                          <w:numId w:val="7"/>
                        </w:numPr>
                        <w:rPr>
                          <w:sz w:val="24"/>
                          <w:szCs w:val="24"/>
                        </w:rPr>
                      </w:pPr>
                      <w:r>
                        <w:rPr>
                          <w:sz w:val="24"/>
                          <w:szCs w:val="24"/>
                        </w:rPr>
                        <w:t xml:space="preserve">FSP </w:t>
                      </w:r>
                      <w:r w:rsidR="008F34AB">
                        <w:rPr>
                          <w:sz w:val="24"/>
                          <w:szCs w:val="24"/>
                        </w:rPr>
                        <w:t>3</w:t>
                      </w:r>
                      <w:r>
                        <w:rPr>
                          <w:sz w:val="24"/>
                          <w:szCs w:val="24"/>
                        </w:rPr>
                        <w:t xml:space="preserve"> : </w:t>
                      </w:r>
                      <w:r w:rsidR="008F34AB">
                        <w:rPr>
                          <w:sz w:val="24"/>
                          <w:szCs w:val="24"/>
                        </w:rPr>
                        <w:t xml:space="preserve">Les joueurs peuvent choisir entre un tir en course et un tir à </w:t>
                      </w:r>
                      <w:r w:rsidR="008F34AB">
                        <w:rPr>
                          <w:sz w:val="24"/>
                          <w:szCs w:val="24"/>
                        </w:rPr>
                        <w:t>mi-distance</w:t>
                      </w:r>
                    </w:p>
                  </w:txbxContent>
                </v:textbox>
                <w10:wrap type="square" anchorx="margin"/>
              </v:shape>
            </w:pict>
          </mc:Fallback>
        </mc:AlternateContent>
      </w:r>
    </w:p>
    <w:sectPr w:rsidR="00463E56" w:rsidSect="003132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1CD3"/>
    <w:multiLevelType w:val="hybridMultilevel"/>
    <w:tmpl w:val="F39E74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547B28"/>
    <w:multiLevelType w:val="hybridMultilevel"/>
    <w:tmpl w:val="0CAA3786"/>
    <w:lvl w:ilvl="0" w:tplc="216C701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AE4DBF"/>
    <w:multiLevelType w:val="hybridMultilevel"/>
    <w:tmpl w:val="C066A68E"/>
    <w:lvl w:ilvl="0" w:tplc="76FAFA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D638A7"/>
    <w:multiLevelType w:val="hybridMultilevel"/>
    <w:tmpl w:val="1B68C4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407A58"/>
    <w:multiLevelType w:val="hybridMultilevel"/>
    <w:tmpl w:val="A1E66E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692BAB"/>
    <w:multiLevelType w:val="hybridMultilevel"/>
    <w:tmpl w:val="29C0FC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9423296"/>
    <w:multiLevelType w:val="hybridMultilevel"/>
    <w:tmpl w:val="7A92D3A8"/>
    <w:lvl w:ilvl="0" w:tplc="3C08914C">
      <w:numFmt w:val="bullet"/>
      <w:lvlText w:val="-"/>
      <w:lvlJc w:val="left"/>
      <w:pPr>
        <w:ind w:left="786" w:hanging="360"/>
      </w:pPr>
      <w:rPr>
        <w:rFonts w:ascii="Calibri" w:eastAsiaTheme="minorHAnsi" w:hAnsi="Calibri" w:cs="Calibr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num w:numId="1" w16cid:durableId="1179084860">
    <w:abstractNumId w:val="6"/>
  </w:num>
  <w:num w:numId="2" w16cid:durableId="983240367">
    <w:abstractNumId w:val="1"/>
  </w:num>
  <w:num w:numId="3" w16cid:durableId="1936740912">
    <w:abstractNumId w:val="3"/>
  </w:num>
  <w:num w:numId="4" w16cid:durableId="545262603">
    <w:abstractNumId w:val="2"/>
  </w:num>
  <w:num w:numId="5" w16cid:durableId="403532092">
    <w:abstractNumId w:val="0"/>
  </w:num>
  <w:num w:numId="6" w16cid:durableId="148444655">
    <w:abstractNumId w:val="4"/>
  </w:num>
  <w:num w:numId="7" w16cid:durableId="8144868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56"/>
    <w:rsid w:val="000C4CBD"/>
    <w:rsid w:val="000F5B90"/>
    <w:rsid w:val="00116B3C"/>
    <w:rsid w:val="0011775F"/>
    <w:rsid w:val="001D5AD2"/>
    <w:rsid w:val="002250AE"/>
    <w:rsid w:val="00264AA4"/>
    <w:rsid w:val="002D73E1"/>
    <w:rsid w:val="00313220"/>
    <w:rsid w:val="00332593"/>
    <w:rsid w:val="00441A01"/>
    <w:rsid w:val="00463E56"/>
    <w:rsid w:val="006A7851"/>
    <w:rsid w:val="007238D8"/>
    <w:rsid w:val="007441AC"/>
    <w:rsid w:val="00760112"/>
    <w:rsid w:val="008C750D"/>
    <w:rsid w:val="008F34AB"/>
    <w:rsid w:val="00977B5A"/>
    <w:rsid w:val="009D7B05"/>
    <w:rsid w:val="00CE53D6"/>
    <w:rsid w:val="00FC79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E166B"/>
  <w15:chartTrackingRefBased/>
  <w15:docId w15:val="{D787038D-99D4-4CBA-8DFD-7F3AA7AF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177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Words>
  <Characters>30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Godard</dc:creator>
  <cp:keywords/>
  <dc:description/>
  <cp:lastModifiedBy>Stéphanie Godard</cp:lastModifiedBy>
  <cp:revision>2</cp:revision>
  <dcterms:created xsi:type="dcterms:W3CDTF">2024-03-04T17:31:00Z</dcterms:created>
  <dcterms:modified xsi:type="dcterms:W3CDTF">2024-03-04T17:31:00Z</dcterms:modified>
</cp:coreProperties>
</file>